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F2C2E">
      <w:pPr>
        <w:pStyle w:val="5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3F3F3F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F3F3F"/>
          <w:sz w:val="44"/>
          <w:szCs w:val="44"/>
        </w:rPr>
        <w:t>北京中学2026年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F3F3F"/>
          <w:sz w:val="44"/>
          <w:szCs w:val="44"/>
          <w:lang w:val="en-US" w:eastAsia="zh-CN"/>
        </w:rPr>
        <w:t>大卷纸、擦手纸、餐巾纸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F3F3F"/>
          <w:sz w:val="44"/>
          <w:szCs w:val="44"/>
        </w:rPr>
        <w:t>供应商遴选公告</w:t>
      </w:r>
    </w:p>
    <w:p w14:paraId="6AE7B090">
      <w:pPr>
        <w:pStyle w:val="5"/>
        <w:shd w:val="clear" w:color="auto" w:fill="FFFFFF"/>
        <w:spacing w:before="0" w:beforeAutospacing="0" w:after="0" w:afterAutospacing="0" w:line="560" w:lineRule="exact"/>
        <w:rPr>
          <w:rFonts w:hint="eastAsia" w:ascii="仿宋" w:hAnsi="仿宋" w:eastAsia="仿宋" w:cs="仿宋"/>
          <w:color w:val="3F3F3F"/>
          <w:sz w:val="28"/>
          <w:szCs w:val="28"/>
        </w:rPr>
      </w:pPr>
      <w:r>
        <w:rPr>
          <w:rFonts w:hint="eastAsia" w:ascii="仿宋" w:hAnsi="仿宋" w:eastAsia="仿宋" w:cs="仿宋"/>
          <w:color w:val="3F3F3F"/>
          <w:sz w:val="28"/>
          <w:szCs w:val="28"/>
        </w:rPr>
        <w:t xml:space="preserve">  </w:t>
      </w:r>
    </w:p>
    <w:p w14:paraId="64291EE6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</w:rPr>
        <w:t>根据北京中学工作计划安排，现启动2026年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大卷纸、擦手纸、餐巾纸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遴选程序。请具备条件并有意愿申请参加的服务公司按照相关要求，提交材料。</w:t>
      </w:r>
    </w:p>
    <w:p w14:paraId="5A909A9D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黑体" w:hAnsi="黑体" w:eastAsia="黑体" w:cs="黑体"/>
          <w:color w:val="3F3F3F"/>
          <w:sz w:val="32"/>
          <w:szCs w:val="32"/>
        </w:rPr>
      </w:pPr>
      <w:r>
        <w:rPr>
          <w:rFonts w:hint="eastAsia" w:ascii="黑体" w:hAnsi="黑体" w:eastAsia="黑体" w:cs="黑体"/>
          <w:color w:val="3F3F3F"/>
          <w:sz w:val="32"/>
          <w:szCs w:val="32"/>
        </w:rPr>
        <w:t>一、项目概况</w:t>
      </w:r>
    </w:p>
    <w:p w14:paraId="45260522"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rPr>
          <w:rFonts w:hint="default" w:ascii="仿宋" w:hAnsi="仿宋" w:eastAsia="仿宋" w:cs="仿宋"/>
          <w:color w:val="3F3F3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F3F3F"/>
          <w:sz w:val="32"/>
          <w:szCs w:val="32"/>
        </w:rPr>
        <w:t>项目名称：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北京中学2026年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大卷纸、餐巾纸、擦手纸采购项目</w:t>
      </w:r>
    </w:p>
    <w:p w14:paraId="42B8EC26"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F3F3F"/>
          <w:sz w:val="32"/>
          <w:szCs w:val="32"/>
        </w:rPr>
        <w:t>基本情况：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北京中学（本部）、东坝南校区、红松园校区、东泽校区、金盏校区、西坝河校区共6址，建筑面积约19.7万平方米</w:t>
      </w:r>
      <w:r>
        <w:rPr>
          <w:rFonts w:hint="eastAsia" w:ascii="仿宋" w:hAnsi="仿宋" w:eastAsia="仿宋" w:cs="仿宋"/>
          <w:color w:val="3F3F3F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合计约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70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0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名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师生的日常大卷纸、擦手纸、食堂餐巾纸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。通过学校网站发布公告、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供货商提供材料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遴选小组打分、“三重一大”决策的方式，确定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供货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公司。</w:t>
      </w:r>
    </w:p>
    <w:p w14:paraId="1AD42458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黑体" w:hAnsi="黑体" w:eastAsia="黑体" w:cs="黑体"/>
          <w:color w:val="3F3F3F"/>
          <w:sz w:val="32"/>
          <w:szCs w:val="32"/>
        </w:rPr>
      </w:pPr>
      <w:r>
        <w:rPr>
          <w:rFonts w:hint="eastAsia" w:ascii="黑体" w:hAnsi="黑体" w:eastAsia="黑体" w:cs="黑体"/>
          <w:color w:val="3F3F3F"/>
          <w:sz w:val="32"/>
          <w:szCs w:val="32"/>
        </w:rPr>
        <w:t>二、服务公司资格要求</w:t>
      </w:r>
      <w:bookmarkStart w:id="0" w:name="OLE_LINK3"/>
      <w:bookmarkEnd w:id="0"/>
    </w:p>
    <w:p w14:paraId="3DC85D2D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</w:rPr>
        <w:t>服务公司应具备承担项目服务的能力，具体符合下列条件：</w:t>
      </w:r>
    </w:p>
    <w:p w14:paraId="438F1CDA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</w:rPr>
        <w:t>1.应遵守国家有关法律、法令和条例，具有法人资格，为合法经营的专业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；</w:t>
      </w:r>
    </w:p>
    <w:p w14:paraId="3A2C5ED5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</w:rPr>
        <w:t>2.具有良好的商业信誉和健全的财务会计制度；</w:t>
      </w:r>
    </w:p>
    <w:p w14:paraId="1F63B927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</w:rPr>
        <w:t>3.具有依法缴纳税收和社会保障资金的良好记录；</w:t>
      </w:r>
    </w:p>
    <w:p w14:paraId="32D36B9C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.在经营活动中没有重大违法记录；</w:t>
      </w:r>
    </w:p>
    <w:p w14:paraId="4787606D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.法律、行政法规规定的其他条件；</w:t>
      </w:r>
    </w:p>
    <w:p w14:paraId="59DF47F0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.服务公司及其现任法定代表人、主要负责人不得具有行贿犯罪记录；</w:t>
      </w:r>
    </w:p>
    <w:p w14:paraId="6AB298FA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.服务公司负责人为同一人或者存在直接控股、管理关系的不同公司，不得同时参加本项目的申请</w:t>
      </w:r>
      <w:r>
        <w:rPr>
          <w:rFonts w:hint="eastAsia" w:ascii="仿宋" w:hAnsi="仿宋" w:eastAsia="仿宋" w:cs="仿宋"/>
          <w:color w:val="3F3F3F"/>
          <w:sz w:val="32"/>
          <w:szCs w:val="32"/>
          <w:lang w:eastAsia="zh-CN"/>
        </w:rPr>
        <w:t>。</w:t>
      </w:r>
    </w:p>
    <w:p w14:paraId="42CD52A8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黑体" w:hAnsi="黑体" w:eastAsia="黑体" w:cs="黑体"/>
          <w:color w:val="3F3F3F"/>
          <w:sz w:val="32"/>
          <w:szCs w:val="32"/>
        </w:rPr>
      </w:pPr>
      <w:r>
        <w:rPr>
          <w:rFonts w:hint="eastAsia" w:ascii="黑体" w:hAnsi="黑体" w:eastAsia="黑体" w:cs="黑体"/>
          <w:color w:val="3F3F3F"/>
          <w:sz w:val="32"/>
          <w:szCs w:val="32"/>
        </w:rPr>
        <w:t>三、参加遴选服务公司需提供的</w:t>
      </w:r>
      <w:r>
        <w:rPr>
          <w:rFonts w:hint="eastAsia" w:ascii="黑体" w:hAnsi="黑体" w:eastAsia="黑体" w:cs="黑体"/>
          <w:color w:val="3F3F3F"/>
          <w:sz w:val="32"/>
          <w:szCs w:val="32"/>
          <w:lang w:val="en-US" w:eastAsia="zh-CN"/>
        </w:rPr>
        <w:t>材料</w:t>
      </w:r>
      <w:r>
        <w:rPr>
          <w:rFonts w:hint="eastAsia" w:ascii="黑体" w:hAnsi="黑体" w:eastAsia="黑体" w:cs="黑体"/>
          <w:color w:val="3F3F3F"/>
          <w:sz w:val="32"/>
          <w:szCs w:val="32"/>
        </w:rPr>
        <w:t>：（加盖公章）</w:t>
      </w:r>
    </w:p>
    <w:p w14:paraId="5CC0AFE7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  <w:t>1.合格有效的营业执照复印件或相关资质授权证书；</w:t>
      </w:r>
    </w:p>
    <w:p w14:paraId="79A254A6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  <w:t>2.擦手纸、餐厅抽纸执行GB/T 20808-2011《纸巾纸》标准，大盘纸执行GB 20810-2018《卫生纸（含卫生纸原纸）》标准，符合国家其他相关标准并提供产品检测报告。</w:t>
      </w:r>
    </w:p>
    <w:p w14:paraId="359D9913"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F3F3F"/>
          <w:kern w:val="0"/>
          <w:sz w:val="32"/>
          <w:szCs w:val="32"/>
          <w:lang w:val="en-US" w:eastAsia="zh-CN" w:bidi="ar-SA"/>
        </w:rPr>
        <w:t>3.样品需求：</w:t>
      </w: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  <w:t>提交大盘纸1卷（核心竞品）、餐厅抽纸1包、擦手纸1包，样品需贴标注明品牌、规格、生产厂家，未按要求提交样品视为无效报名。</w:t>
      </w:r>
    </w:p>
    <w:p w14:paraId="256FD78D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  <w:t>大卷纸要求为市场主流品牌：维达、心心相印、清风等，原材料为原生木浆或竹浆，无异味、无荧光增白剂、无重金属残留，符合环保及安全卫生要求，纸张宽度95mm左右满足大部分分配器使用要求，厚度不低于3层，整卷重量不低于780克，产品贴近学校使用场景。擦手纸、餐巾纸产品质量要求同上，规格贴合学校使用场景。</w:t>
      </w:r>
    </w:p>
    <w:p w14:paraId="297A72D4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  <w:t>4.货物</w:t>
      </w:r>
      <w:bookmarkStart w:id="1" w:name="_GoBack"/>
      <w:bookmarkEnd w:id="1"/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  <w:t>报价：以含税全包价报价（包含原材料、生产、包装、运输、装卸、税费等所有费用），学校不再另行支付其他费用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；</w:t>
      </w:r>
    </w:p>
    <w:p w14:paraId="517DB757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.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售后服务承诺函</w:t>
      </w: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  <w:t>（明确响应时间、解决措施等）；</w:t>
      </w:r>
    </w:p>
    <w:p w14:paraId="2995B696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.联系人有效身份证复印件，联系人电话。</w:t>
      </w:r>
    </w:p>
    <w:p w14:paraId="054105A7">
      <w:pPr>
        <w:pStyle w:val="2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F3F3F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3F3F3F"/>
          <w:kern w:val="0"/>
          <w:sz w:val="32"/>
          <w:szCs w:val="32"/>
          <w:lang w:val="en-US" w:eastAsia="zh-CN" w:bidi="ar-SA"/>
        </w:rPr>
        <w:t>四、供货及服务要求</w:t>
      </w:r>
    </w:p>
    <w:p w14:paraId="3550C567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  <w:t>1.供货响应：接到学校供货通知后，48小时内将货物送达校内指定地点；紧急情况需即时配送。</w:t>
      </w:r>
    </w:p>
    <w:p w14:paraId="7A1E0CE9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  <w:t>2.供货保障：按学校月度/季度采购计划足量供货，不得擅自断货、缺货或更换产品规格、品牌；若遇特殊情况需调整，需提前书面报备并经学校同意。</w:t>
      </w:r>
    </w:p>
    <w:p w14:paraId="186293C2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  <w:t>3.配送服务：免费送货上门并负责卸货、摆放至指定位置；对包装破损、产品质量不合格的，无条件退换货。</w:t>
      </w:r>
    </w:p>
    <w:p w14:paraId="4E94319A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 w:bidi="ar-SA"/>
        </w:rPr>
        <w:t>4.售后服务：设立专门售后服务联系人及24小时畅通电话，2小时内响应学校反馈的问题，48小时内解决产品质量或供货相关纠纷。</w:t>
      </w:r>
    </w:p>
    <w:p w14:paraId="7F9FDE4C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黑体" w:hAnsi="黑体" w:eastAsia="黑体" w:cs="黑体"/>
          <w:color w:val="3F3F3F"/>
          <w:sz w:val="32"/>
          <w:szCs w:val="32"/>
        </w:rPr>
      </w:pPr>
      <w:r>
        <w:rPr>
          <w:rFonts w:hint="eastAsia" w:ascii="黑体" w:hAnsi="黑体" w:eastAsia="黑体" w:cs="黑体"/>
          <w:color w:val="3F3F3F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color w:val="3F3F3F"/>
          <w:sz w:val="32"/>
          <w:szCs w:val="32"/>
        </w:rPr>
        <w:t>、上交材料截止时间</w:t>
      </w:r>
    </w:p>
    <w:p w14:paraId="42E84D62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</w:rPr>
        <w:t>202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 xml:space="preserve"> 年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月</w:t>
      </w:r>
      <w:r>
        <w:rPr>
          <w:rFonts w:hint="eastAsia" w:ascii="仿宋" w:hAnsi="仿宋" w:eastAsia="仿宋" w:cs="仿宋"/>
          <w:color w:val="3F3F3F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3F3F3F"/>
          <w:sz w:val="32"/>
          <w:szCs w:val="32"/>
        </w:rPr>
        <w:t>日16：00 前</w:t>
      </w:r>
    </w:p>
    <w:p w14:paraId="568CE503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黑体" w:hAnsi="黑体" w:eastAsia="黑体" w:cs="黑体"/>
          <w:color w:val="3F3F3F"/>
          <w:sz w:val="32"/>
          <w:szCs w:val="32"/>
        </w:rPr>
      </w:pPr>
      <w:r>
        <w:rPr>
          <w:rFonts w:hint="eastAsia" w:ascii="黑体" w:hAnsi="黑体" w:eastAsia="黑体" w:cs="黑体"/>
          <w:color w:val="3F3F3F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color w:val="3F3F3F"/>
          <w:sz w:val="32"/>
          <w:szCs w:val="32"/>
        </w:rPr>
        <w:t>、材料上交地点及联系人</w:t>
      </w:r>
    </w:p>
    <w:p w14:paraId="5B0167D1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</w:rPr>
        <w:t xml:space="preserve">地点：北京中学（本部）东门 </w:t>
      </w:r>
    </w:p>
    <w:p w14:paraId="47C36900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</w:rPr>
        <w:t xml:space="preserve">联系人：马老师 </w:t>
      </w:r>
    </w:p>
    <w:p w14:paraId="2BFE128E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 w:cs="仿宋"/>
          <w:color w:val="3F3F3F"/>
          <w:sz w:val="32"/>
          <w:szCs w:val="32"/>
        </w:rPr>
      </w:pPr>
      <w:r>
        <w:rPr>
          <w:rFonts w:hint="eastAsia" w:ascii="仿宋" w:hAnsi="仿宋" w:eastAsia="仿宋" w:cs="仿宋"/>
          <w:color w:val="3F3F3F"/>
          <w:sz w:val="32"/>
          <w:szCs w:val="32"/>
        </w:rPr>
        <w:t>联系电话：18811768366</w:t>
      </w:r>
    </w:p>
    <w:p w14:paraId="4BE12C04">
      <w:pPr>
        <w:pStyle w:val="5"/>
        <w:shd w:val="clear" w:color="auto" w:fill="FFFFFF"/>
        <w:spacing w:before="0" w:beforeAutospacing="0" w:after="0" w:afterAutospacing="0"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           </w:t>
      </w:r>
    </w:p>
    <w:p w14:paraId="2B4439AE">
      <w:pPr>
        <w:spacing w:line="560" w:lineRule="exact"/>
        <w:rPr>
          <w:rFonts w:hint="eastAsia" w:ascii="仿宋" w:hAnsi="仿宋" w:eastAsia="仿宋" w:cs="仿宋"/>
          <w:color w:val="3F3F3F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</w:t>
      </w:r>
      <w:r>
        <w:rPr>
          <w:rFonts w:hint="eastAsia" w:ascii="仿宋" w:hAnsi="仿宋" w:eastAsia="仿宋" w:cs="仿宋"/>
          <w:color w:val="3F3F3F"/>
          <w:kern w:val="0"/>
          <w:sz w:val="32"/>
          <w:szCs w:val="32"/>
        </w:rPr>
        <w:t xml:space="preserve">       北京中学</w:t>
      </w:r>
    </w:p>
    <w:p w14:paraId="3C5A8F8A">
      <w:pPr>
        <w:spacing w:line="560" w:lineRule="exact"/>
        <w:rPr>
          <w:sz w:val="28"/>
          <w:szCs w:val="28"/>
        </w:rPr>
      </w:pPr>
      <w:r>
        <w:rPr>
          <w:rFonts w:hint="eastAsia" w:ascii="仿宋" w:hAnsi="仿宋" w:eastAsia="仿宋" w:cs="仿宋"/>
          <w:color w:val="3F3F3F"/>
          <w:kern w:val="0"/>
          <w:sz w:val="32"/>
          <w:szCs w:val="32"/>
        </w:rPr>
        <w:t xml:space="preserve">                                 </w:t>
      </w: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F3F3F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3F3F3F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3F3F3F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3F3F3F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color w:val="3F3F3F"/>
          <w:kern w:val="0"/>
          <w:sz w:val="32"/>
          <w:szCs w:val="32"/>
        </w:rPr>
        <w:t xml:space="preserve">日   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7FFEE64-56B2-468F-B891-CCE8655EF0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8AA92A6-443D-4394-8D9F-121F305CDDD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B94A06D-9285-45D7-ADA9-ECA68908AE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hYzA0YjFkYzZmNjMxMTYwN2M4NTkwMWVjODg1MWEifQ=="/>
  </w:docVars>
  <w:rsids>
    <w:rsidRoot w:val="4A3D00AE"/>
    <w:rsid w:val="001A616D"/>
    <w:rsid w:val="001E47FC"/>
    <w:rsid w:val="001F1783"/>
    <w:rsid w:val="00292124"/>
    <w:rsid w:val="0036234F"/>
    <w:rsid w:val="003953CD"/>
    <w:rsid w:val="003A68AF"/>
    <w:rsid w:val="003F78BC"/>
    <w:rsid w:val="00436717"/>
    <w:rsid w:val="004454CA"/>
    <w:rsid w:val="00475C85"/>
    <w:rsid w:val="005046CC"/>
    <w:rsid w:val="005358FB"/>
    <w:rsid w:val="005E49EB"/>
    <w:rsid w:val="005F76C2"/>
    <w:rsid w:val="00641509"/>
    <w:rsid w:val="00671922"/>
    <w:rsid w:val="006D29ED"/>
    <w:rsid w:val="007E1849"/>
    <w:rsid w:val="007E2CEC"/>
    <w:rsid w:val="00801D81"/>
    <w:rsid w:val="008B65DB"/>
    <w:rsid w:val="00906E91"/>
    <w:rsid w:val="0094093D"/>
    <w:rsid w:val="00966813"/>
    <w:rsid w:val="00A0277C"/>
    <w:rsid w:val="00AD6810"/>
    <w:rsid w:val="00B9799A"/>
    <w:rsid w:val="00BB0C8D"/>
    <w:rsid w:val="00BB3C4C"/>
    <w:rsid w:val="00CA03C2"/>
    <w:rsid w:val="00D00510"/>
    <w:rsid w:val="00D40B5F"/>
    <w:rsid w:val="00D64D16"/>
    <w:rsid w:val="00DA4C5C"/>
    <w:rsid w:val="00EA2817"/>
    <w:rsid w:val="00F146AD"/>
    <w:rsid w:val="00F163E0"/>
    <w:rsid w:val="00FA3E94"/>
    <w:rsid w:val="01A8104A"/>
    <w:rsid w:val="03C255BA"/>
    <w:rsid w:val="081B7335"/>
    <w:rsid w:val="08366F81"/>
    <w:rsid w:val="0C9B5C9E"/>
    <w:rsid w:val="120B692A"/>
    <w:rsid w:val="12E80437"/>
    <w:rsid w:val="134E60E7"/>
    <w:rsid w:val="15AE279C"/>
    <w:rsid w:val="1A2577E1"/>
    <w:rsid w:val="1D846785"/>
    <w:rsid w:val="1FF55721"/>
    <w:rsid w:val="21330AF2"/>
    <w:rsid w:val="2201497D"/>
    <w:rsid w:val="2304754F"/>
    <w:rsid w:val="2C2E7F8A"/>
    <w:rsid w:val="2D245277"/>
    <w:rsid w:val="2D5947E4"/>
    <w:rsid w:val="317A4AE8"/>
    <w:rsid w:val="329202EE"/>
    <w:rsid w:val="34781430"/>
    <w:rsid w:val="36846293"/>
    <w:rsid w:val="37597828"/>
    <w:rsid w:val="3A986C32"/>
    <w:rsid w:val="3B5A4E5E"/>
    <w:rsid w:val="3D94274D"/>
    <w:rsid w:val="3E412892"/>
    <w:rsid w:val="4187580D"/>
    <w:rsid w:val="446F180E"/>
    <w:rsid w:val="45664561"/>
    <w:rsid w:val="4961203A"/>
    <w:rsid w:val="4A3D00AE"/>
    <w:rsid w:val="4F337165"/>
    <w:rsid w:val="508E53BD"/>
    <w:rsid w:val="51204589"/>
    <w:rsid w:val="5254046D"/>
    <w:rsid w:val="54B22733"/>
    <w:rsid w:val="55DB0393"/>
    <w:rsid w:val="56D61DBF"/>
    <w:rsid w:val="5897543F"/>
    <w:rsid w:val="5B294C47"/>
    <w:rsid w:val="5C935E8E"/>
    <w:rsid w:val="5F97669A"/>
    <w:rsid w:val="628E4D04"/>
    <w:rsid w:val="68E848EA"/>
    <w:rsid w:val="697D352C"/>
    <w:rsid w:val="754A2179"/>
    <w:rsid w:val="789D0C06"/>
    <w:rsid w:val="78F106EA"/>
    <w:rsid w:val="7B166C80"/>
    <w:rsid w:val="7F71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981</Words>
  <Characters>1029</Characters>
  <Lines>14</Lines>
  <Paragraphs>36</Paragraphs>
  <TotalTime>79</TotalTime>
  <ScaleCrop>false</ScaleCrop>
  <LinksUpToDate>false</LinksUpToDate>
  <CharactersWithSpaces>1201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2025-11-05T09:14:00Z</dcterms:created>
  <dc:creator>张东松</dc:creator>
  <cp:lastModifiedBy>Administrator</cp:lastModifiedBy>
  <cp:lastPrinted>2026-01-08T01:19:00Z</cp:lastPrinted>
  <dcterms:modified xsi:type="dcterms:W3CDTF">2026-01-08T02:31:24Z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3A3858D466BB46A79F5764C6ACD47E74_13</vt:lpwstr>
  </property>
  <property fmtid="{D5CDD505-2E9C-101B-9397-08002B2CF9AE}" pid="4" name="KSOTemplateDocerSaveRecord">
    <vt:lpwstr>eyJoZGlkIjoiYzY5ZDU2OTE0OWMxYWUzMTRiODAyYTZiNTllMGUyZGEiLCJ1c2VySWQiOiIyMDM0NjE3MjMifQ==</vt:lpwstr>
  </property>
</Properties>
</file>