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E0EF6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 w:hAnsi="仿宋" w:eastAsia="仿宋" w:cs="仿宋"/>
          <w:b/>
          <w:bCs/>
          <w:color w:val="3F3F3F"/>
          <w:sz w:val="44"/>
          <w:szCs w:val="44"/>
          <w:lang w:val="en-US" w:eastAsia="zh-CN"/>
        </w:rPr>
      </w:pPr>
      <w:r>
        <w:rPr>
          <w:rFonts w:hint="eastAsia" w:ascii="仿宋" w:hAnsi="仿宋" w:eastAsia="仿宋" w:cs="仿宋"/>
          <w:b/>
          <w:bCs/>
          <w:color w:val="3F3F3F"/>
          <w:sz w:val="44"/>
          <w:szCs w:val="44"/>
        </w:rPr>
        <w:t>北京中学</w:t>
      </w:r>
      <w:r>
        <w:rPr>
          <w:rFonts w:hint="eastAsia" w:ascii="仿宋" w:hAnsi="仿宋" w:eastAsia="仿宋" w:cs="仿宋"/>
          <w:b/>
          <w:bCs/>
          <w:color w:val="3F3F3F"/>
          <w:sz w:val="44"/>
          <w:szCs w:val="44"/>
          <w:lang w:val="en-US" w:eastAsia="zh-CN"/>
        </w:rPr>
        <w:t>2026年物业、保安招标代理公司</w:t>
      </w:r>
    </w:p>
    <w:p w14:paraId="628F2C2E">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 w:hAnsi="仿宋" w:eastAsia="仿宋" w:cs="仿宋"/>
          <w:b/>
          <w:bCs/>
          <w:color w:val="3F3F3F"/>
          <w:sz w:val="44"/>
          <w:szCs w:val="44"/>
          <w:lang w:eastAsia="zh-CN"/>
        </w:rPr>
      </w:pPr>
      <w:r>
        <w:rPr>
          <w:rFonts w:hint="eastAsia" w:ascii="仿宋" w:hAnsi="仿宋" w:eastAsia="仿宋" w:cs="仿宋"/>
          <w:b/>
          <w:bCs/>
          <w:color w:val="3F3F3F"/>
          <w:sz w:val="44"/>
          <w:szCs w:val="44"/>
        </w:rPr>
        <w:t>遴选</w:t>
      </w:r>
      <w:r>
        <w:rPr>
          <w:rFonts w:hint="eastAsia" w:ascii="仿宋" w:hAnsi="仿宋" w:eastAsia="仿宋" w:cs="仿宋"/>
          <w:b/>
          <w:bCs/>
          <w:color w:val="3F3F3F"/>
          <w:sz w:val="44"/>
          <w:szCs w:val="44"/>
          <w:lang w:eastAsia="zh-CN"/>
        </w:rPr>
        <w:t>公告</w:t>
      </w:r>
    </w:p>
    <w:p w14:paraId="6AE7B09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left"/>
        <w:textAlignment w:val="auto"/>
        <w:rPr>
          <w:rFonts w:hint="eastAsia" w:ascii="仿宋" w:hAnsi="仿宋" w:eastAsia="仿宋" w:cs="仿宋"/>
          <w:color w:val="3F3F3F"/>
          <w:sz w:val="28"/>
          <w:szCs w:val="28"/>
          <w:lang w:val="en-US" w:eastAsia="zh-CN"/>
        </w:rPr>
      </w:pPr>
      <w:r>
        <w:rPr>
          <w:rFonts w:hint="eastAsia" w:ascii="仿宋" w:hAnsi="仿宋" w:eastAsia="仿宋" w:cs="仿宋"/>
          <w:color w:val="3F3F3F"/>
          <w:sz w:val="28"/>
          <w:szCs w:val="28"/>
          <w:lang w:val="en-US" w:eastAsia="zh-CN"/>
        </w:rPr>
        <w:t xml:space="preserve">  </w:t>
      </w:r>
    </w:p>
    <w:p w14:paraId="64291EE6">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根据北京中学工作计划安排，现启动物业、保安公开招标代理服务公司遴选程序。请具备条件并有意愿申请参加的招标代理公司按照相关要求，提交材料。</w:t>
      </w:r>
    </w:p>
    <w:p w14:paraId="5A909A9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一、项目概况</w:t>
      </w:r>
    </w:p>
    <w:p w14:paraId="3977DD3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b/>
          <w:bCs/>
          <w:color w:val="3F3F3F"/>
          <w:sz w:val="32"/>
          <w:szCs w:val="32"/>
          <w:lang w:val="en-US" w:eastAsia="zh-CN"/>
        </w:rPr>
        <w:t>项目名称：</w:t>
      </w:r>
      <w:r>
        <w:rPr>
          <w:rFonts w:hint="eastAsia" w:ascii="仿宋" w:hAnsi="仿宋" w:eastAsia="仿宋" w:cs="仿宋"/>
          <w:color w:val="3F3F3F"/>
          <w:sz w:val="32"/>
          <w:szCs w:val="32"/>
          <w:lang w:val="en-US" w:eastAsia="zh-CN"/>
        </w:rPr>
        <w:t>北京中学2026年物业、保安招标代理公司招标代理项目</w:t>
      </w:r>
    </w:p>
    <w:p w14:paraId="42B8EC26">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b/>
          <w:bCs/>
          <w:color w:val="3F3F3F"/>
          <w:sz w:val="32"/>
          <w:szCs w:val="32"/>
          <w:lang w:val="en-US" w:eastAsia="zh-CN"/>
        </w:rPr>
        <w:t>基本情况：</w:t>
      </w:r>
      <w:r>
        <w:rPr>
          <w:rFonts w:hint="eastAsia" w:ascii="仿宋" w:hAnsi="仿宋" w:eastAsia="仿宋" w:cs="仿宋"/>
          <w:color w:val="3F3F3F"/>
          <w:sz w:val="32"/>
          <w:szCs w:val="32"/>
          <w:lang w:val="en-US" w:eastAsia="zh-CN"/>
        </w:rPr>
        <w:t>北京中学（本部）、东坝南校区、红松园校区、东泽校区、金盏校区、西坝河校区共6址，建筑面积约19.7万平方米，物业服务费5905500元（以审批金额为准），保安服务费2973600元（以审批金额为准）。现启动公开招标代理公司的遴选。学校通过学校网站发布公告、遴选小组打分、“三重一大”决策的方式，确定招标代理服务公司。学校与中选公司签订代理服务合同。代理服务费由公开招标中标单位支付。</w:t>
      </w:r>
    </w:p>
    <w:p w14:paraId="1AD4245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二、服务公司资格要求</w:t>
      </w:r>
      <w:bookmarkStart w:id="0" w:name="OLE_LINK3"/>
      <w:bookmarkEnd w:id="0"/>
    </w:p>
    <w:p w14:paraId="3DC85D2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服务公司应具备承担项目服务的能力，具体符合下列条件：</w:t>
      </w:r>
    </w:p>
    <w:p w14:paraId="438F1CDA">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1.应遵守国家有关法律、法令和条例，具有法人资格，持有经营许可证，为合法经营的专业企业；</w:t>
      </w:r>
    </w:p>
    <w:p w14:paraId="3A2C5ED5">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2.具有良好的商业信誉和健全的财务会计制度；</w:t>
      </w:r>
    </w:p>
    <w:p w14:paraId="1F63B927">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3.具有依法缴纳税收和社会保障资金的良好记录；</w:t>
      </w:r>
    </w:p>
    <w:p w14:paraId="40FE02BB">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4.具有履行合同所必须的设备和专业技术能力以及良好的售后服务能力；</w:t>
      </w:r>
    </w:p>
    <w:p w14:paraId="32D36B9C">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5.在经营活动中没有重大违法记录；</w:t>
      </w:r>
    </w:p>
    <w:p w14:paraId="4787606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6.法律、行政法规规定的其他条件；</w:t>
      </w:r>
    </w:p>
    <w:p w14:paraId="59DF47F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7.服务公司及其现任法定代表人、主要负责人不得具有行贿犯罪记录；</w:t>
      </w:r>
    </w:p>
    <w:p w14:paraId="6AB298FA">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8. 服务公司负责人为同一人或者存在直接控股、管理关系的不同公司，不得同时参加本项目的申请；</w:t>
      </w:r>
    </w:p>
    <w:p w14:paraId="42CD52A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三、参加遴选服务公司需提供的资料：（加盖公章）</w:t>
      </w:r>
    </w:p>
    <w:p w14:paraId="5CC0AFE7">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1.合格有效的营业执照复印件；</w:t>
      </w:r>
    </w:p>
    <w:p w14:paraId="297A72D4">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2.服务报价（服务费计算方式）；</w:t>
      </w:r>
    </w:p>
    <w:p w14:paraId="0D999EA9">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3. 公司简介，相关业绩及能够证明公司优势的其它证明材料；</w:t>
      </w:r>
    </w:p>
    <w:p w14:paraId="2995B696">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4．联系人有效身份证复印件及单位介绍信，联系人电话。</w:t>
      </w:r>
    </w:p>
    <w:p w14:paraId="7F9FDE4C">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四、上交材料截止时间</w:t>
      </w:r>
    </w:p>
    <w:p w14:paraId="42E84D62">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2025 年11月4日16：00 前</w:t>
      </w:r>
    </w:p>
    <w:p w14:paraId="568CE503">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五、材料上交地点及联系人</w:t>
      </w:r>
    </w:p>
    <w:p w14:paraId="5B0167D1">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 xml:space="preserve">地点：北京中学（本部）东门 </w:t>
      </w:r>
    </w:p>
    <w:p w14:paraId="47C3690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 xml:space="preserve">联系人：马老师 </w:t>
      </w:r>
    </w:p>
    <w:p w14:paraId="2BFE128E">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default"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联系电话：010--68908009</w:t>
      </w:r>
      <w:bookmarkStart w:id="1" w:name="_GoBack"/>
      <w:bookmarkEnd w:id="1"/>
    </w:p>
    <w:p w14:paraId="4BE12C04">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14:paraId="2B4439AE">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3F3F3F"/>
          <w:kern w:val="0"/>
          <w:sz w:val="32"/>
          <w:szCs w:val="32"/>
          <w:lang w:val="en-US" w:eastAsia="zh-CN" w:bidi="ar-SA"/>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3F3F3F"/>
          <w:kern w:val="0"/>
          <w:sz w:val="32"/>
          <w:szCs w:val="32"/>
          <w:lang w:val="en-US" w:eastAsia="zh-CN" w:bidi="ar-SA"/>
        </w:rPr>
        <w:t xml:space="preserve">       北京中学</w:t>
      </w:r>
    </w:p>
    <w:p w14:paraId="3C5A8F8A">
      <w:pPr>
        <w:keepNext w:val="0"/>
        <w:keepLines w:val="0"/>
        <w:pageBreakBefore w:val="0"/>
        <w:kinsoku/>
        <w:wordWrap/>
        <w:overflowPunct/>
        <w:topLinePunct w:val="0"/>
        <w:autoSpaceDE/>
        <w:autoSpaceDN/>
        <w:bidi w:val="0"/>
        <w:adjustRightInd/>
        <w:snapToGrid/>
        <w:spacing w:line="560" w:lineRule="exact"/>
        <w:textAlignment w:val="auto"/>
        <w:rPr>
          <w:rFonts w:hint="default" w:eastAsiaTheme="minorEastAsia"/>
          <w:sz w:val="28"/>
          <w:szCs w:val="28"/>
          <w:lang w:val="en-US" w:eastAsia="zh-CN"/>
        </w:rPr>
      </w:pPr>
      <w:r>
        <w:rPr>
          <w:rFonts w:hint="eastAsia" w:ascii="仿宋" w:hAnsi="仿宋" w:eastAsia="仿宋" w:cs="仿宋"/>
          <w:color w:val="3F3F3F"/>
          <w:kern w:val="0"/>
          <w:sz w:val="32"/>
          <w:szCs w:val="32"/>
          <w:lang w:val="en-US" w:eastAsia="zh-CN" w:bidi="ar-SA"/>
        </w:rPr>
        <w:t xml:space="preserve">                                 2025年10月28日   </w:t>
      </w:r>
      <w:r>
        <w:rPr>
          <w:rFonts w:hint="eastAsia" w:ascii="仿宋" w:hAnsi="仿宋" w:eastAsia="仿宋" w:cs="仿宋"/>
          <w:color w:val="auto"/>
          <w:sz w:val="28"/>
          <w:szCs w:val="28"/>
          <w:lang w:val="en-US" w:eastAsia="zh-CN"/>
        </w:rPr>
        <w:t xml:space="preserve">            </w:t>
      </w:r>
      <w:r>
        <w:rPr>
          <w:rFonts w:hint="eastAsia" w:ascii="仿宋" w:hAnsi="仿宋" w:eastAsia="仿宋" w:cs="仿宋"/>
          <w:sz w:val="28"/>
          <w:szCs w:val="28"/>
          <w:lang w:val="en-US" w:eastAsia="zh-CN"/>
        </w:rPr>
        <w:t xml:space="preserve">              </w:t>
      </w:r>
      <w:r>
        <w:rPr>
          <w:rFonts w:hint="eastAsia"/>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hYzA0YjFkYzZmNjMxMTYwN2M4NTkwMWVjODg1MWEifQ=="/>
  </w:docVars>
  <w:rsids>
    <w:rsidRoot w:val="4A3D00AE"/>
    <w:rsid w:val="01A8104A"/>
    <w:rsid w:val="08366F81"/>
    <w:rsid w:val="0C9B5C9E"/>
    <w:rsid w:val="120B692A"/>
    <w:rsid w:val="134E60E7"/>
    <w:rsid w:val="1A2577E1"/>
    <w:rsid w:val="1D846785"/>
    <w:rsid w:val="1FF55721"/>
    <w:rsid w:val="2201497D"/>
    <w:rsid w:val="2304754F"/>
    <w:rsid w:val="2C2E7F8A"/>
    <w:rsid w:val="2D245277"/>
    <w:rsid w:val="329202EE"/>
    <w:rsid w:val="34781430"/>
    <w:rsid w:val="37597828"/>
    <w:rsid w:val="3A986C32"/>
    <w:rsid w:val="3B5A4E5E"/>
    <w:rsid w:val="3D94274D"/>
    <w:rsid w:val="3E412892"/>
    <w:rsid w:val="4187580D"/>
    <w:rsid w:val="446F180E"/>
    <w:rsid w:val="45664561"/>
    <w:rsid w:val="4961203A"/>
    <w:rsid w:val="4A3D00AE"/>
    <w:rsid w:val="508E53BD"/>
    <w:rsid w:val="5254046D"/>
    <w:rsid w:val="54B22733"/>
    <w:rsid w:val="5897543F"/>
    <w:rsid w:val="5B294C47"/>
    <w:rsid w:val="5F97669A"/>
    <w:rsid w:val="628E4D04"/>
    <w:rsid w:val="68E848EA"/>
    <w:rsid w:val="789D0C06"/>
    <w:rsid w:val="78F106EA"/>
    <w:rsid w:val="7F714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738</Words>
  <Characters>791</Characters>
  <Lines>0</Lines>
  <Paragraphs>0</Paragraphs>
  <TotalTime>53</TotalTime>
  <ScaleCrop>false</ScaleCrop>
  <LinksUpToDate>false</LinksUpToDate>
  <CharactersWithSpaces>964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2020-12-09T07:11:00Z</dcterms:created>
  <dc:creator>张东松</dc:creator>
  <cp:lastModifiedBy>马强</cp:lastModifiedBy>
  <cp:lastPrinted>2025-10-28T03:12:00Z</cp:lastPrinted>
  <dcterms:modified xsi:type="dcterms:W3CDTF">2025-10-28T07:02:09Z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3A3858D466BB46A79F5764C6ACD47E74_13</vt:lpwstr>
  </property>
  <property fmtid="{D5CDD505-2E9C-101B-9397-08002B2CF9AE}" pid="4" name="KSOTemplateDocerSaveRecord">
    <vt:lpwstr>eyJoZGlkIjoiYzY5ZDU2OTE0OWMxYWUzMTRiODAyYTZiNTllMGUyZGEiLCJ1c2VySWQiOiIyMDM0NjE3MjMifQ==</vt:lpwstr>
  </property>
</Properties>
</file>